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A6A" w:rsidRDefault="00EB2CB4" w:rsidP="00E82A6A">
      <w:pPr>
        <w:ind w:right="-284"/>
        <w:jc w:val="both"/>
        <w:rPr>
          <w:b/>
          <w:sz w:val="36"/>
          <w:szCs w:val="36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4.55pt;margin-top:-13.45pt;width:54pt;height:65.25pt;z-index:251663360;visibility:visible;mso-wrap-edited:f" o:allowincell="f" fillcolor="window">
            <v:imagedata r:id="rId4" o:title=""/>
            <w10:wrap type="square"/>
          </v:shape>
          <o:OLEObject Type="Embed" ProgID="Word.Picture.8" ShapeID="_x0000_s1027" DrawAspect="Content" ObjectID="_1608114233" r:id="rId5"/>
        </w:object>
      </w:r>
      <w:r w:rsidR="00E82A6A">
        <w:rPr>
          <w:b/>
          <w:sz w:val="36"/>
          <w:szCs w:val="36"/>
        </w:rPr>
        <w:t xml:space="preserve">ČESKOMORAVSKÁ MYSLIVECKÁ </w:t>
      </w:r>
      <w:proofErr w:type="gramStart"/>
      <w:r w:rsidR="00E82A6A">
        <w:rPr>
          <w:b/>
          <w:sz w:val="36"/>
          <w:szCs w:val="36"/>
        </w:rPr>
        <w:t>JEDNOTA, z.s.</w:t>
      </w:r>
      <w:proofErr w:type="gramEnd"/>
    </w:p>
    <w:p w:rsidR="00E82A6A" w:rsidRDefault="00E82A6A" w:rsidP="00E82A6A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Lešanská 1176/2a, 141 00 Praha 4;   tel. 221 592 961,  e-mail: </w:t>
      </w:r>
      <w:hyperlink r:id="rId6" w:history="1">
        <w:r w:rsidRPr="00E570ED">
          <w:rPr>
            <w:rStyle w:val="Hypertextovodkaz"/>
            <w:b/>
            <w:i/>
            <w:sz w:val="22"/>
          </w:rPr>
          <w:t>cmmj@cmmj.cz</w:t>
        </w:r>
      </w:hyperlink>
      <w:r>
        <w:rPr>
          <w:b/>
          <w:i/>
          <w:sz w:val="22"/>
        </w:rPr>
        <w:t xml:space="preserve"> , www.cmmj.cz</w:t>
      </w:r>
    </w:p>
    <w:p w:rsidR="00E82A6A" w:rsidRDefault="00E82A6A" w:rsidP="00E82A6A">
      <w:pPr>
        <w:ind w:left="7088"/>
        <w:jc w:val="both"/>
        <w:rPr>
          <w:sz w:val="24"/>
        </w:rPr>
      </w:pPr>
    </w:p>
    <w:p w:rsidR="00E82A6A" w:rsidRDefault="00E82A6A" w:rsidP="00E82A6A">
      <w:pPr>
        <w:jc w:val="both"/>
        <w:rPr>
          <w:sz w:val="24"/>
        </w:rPr>
      </w:pPr>
    </w:p>
    <w:p w:rsidR="009B4B08" w:rsidRDefault="009B4B08" w:rsidP="009B4B08">
      <w:pPr>
        <w:jc w:val="both"/>
        <w:rPr>
          <w:sz w:val="24"/>
        </w:rPr>
      </w:pPr>
    </w:p>
    <w:p w:rsidR="009B4B08" w:rsidRDefault="009B4B08" w:rsidP="009B4B08">
      <w:pPr>
        <w:ind w:left="7088"/>
        <w:jc w:val="both"/>
        <w:rPr>
          <w:sz w:val="24"/>
        </w:rPr>
      </w:pPr>
    </w:p>
    <w:p w:rsidR="009B4B08" w:rsidRDefault="009B4B08" w:rsidP="009B4B08">
      <w:pPr>
        <w:jc w:val="both"/>
        <w:rPr>
          <w:sz w:val="24"/>
          <w:szCs w:val="24"/>
        </w:rPr>
      </w:pPr>
    </w:p>
    <w:p w:rsidR="009B4B08" w:rsidRDefault="003C2A53" w:rsidP="009B4B08">
      <w:pPr>
        <w:ind w:firstLine="708"/>
        <w:jc w:val="right"/>
        <w:rPr>
          <w:sz w:val="24"/>
          <w:szCs w:val="24"/>
        </w:rPr>
      </w:pPr>
      <w:r>
        <w:rPr>
          <w:sz w:val="24"/>
        </w:rPr>
        <w:t>22</w:t>
      </w:r>
      <w:r w:rsidR="009B4B08">
        <w:rPr>
          <w:sz w:val="24"/>
        </w:rPr>
        <w:t xml:space="preserve">. </w:t>
      </w:r>
      <w:r>
        <w:rPr>
          <w:sz w:val="24"/>
        </w:rPr>
        <w:t>října</w:t>
      </w:r>
      <w:r w:rsidR="00456EA6">
        <w:rPr>
          <w:sz w:val="24"/>
        </w:rPr>
        <w:t xml:space="preserve"> 2018</w:t>
      </w:r>
      <w:r w:rsidR="009B4B08">
        <w:rPr>
          <w:sz w:val="24"/>
        </w:rPr>
        <w:t>, Praha</w:t>
      </w:r>
    </w:p>
    <w:p w:rsidR="00782131" w:rsidRDefault="00782131" w:rsidP="00782131">
      <w:pPr>
        <w:jc w:val="both"/>
        <w:rPr>
          <w:sz w:val="24"/>
          <w:szCs w:val="24"/>
        </w:rPr>
      </w:pPr>
    </w:p>
    <w:p w:rsidR="009D5DE4" w:rsidRDefault="009D5DE4" w:rsidP="00782131">
      <w:pPr>
        <w:jc w:val="both"/>
        <w:rPr>
          <w:sz w:val="24"/>
          <w:szCs w:val="24"/>
        </w:rPr>
      </w:pPr>
    </w:p>
    <w:p w:rsidR="001A5BDD" w:rsidRDefault="009D5DE4" w:rsidP="00782131">
      <w:pPr>
        <w:jc w:val="both"/>
        <w:rPr>
          <w:sz w:val="24"/>
          <w:szCs w:val="24"/>
        </w:rPr>
      </w:pPr>
      <w:r w:rsidRPr="00DC4904">
        <w:rPr>
          <w:sz w:val="24"/>
          <w:szCs w:val="24"/>
        </w:rPr>
        <w:t xml:space="preserve">Kynologická komise ČMMJ, z. </w:t>
      </w:r>
      <w:proofErr w:type="gramStart"/>
      <w:r w:rsidRPr="00DC4904">
        <w:rPr>
          <w:sz w:val="24"/>
          <w:szCs w:val="24"/>
        </w:rPr>
        <w:t>s.</w:t>
      </w:r>
      <w:proofErr w:type="gramEnd"/>
      <w:r w:rsidRPr="00DC4904">
        <w:rPr>
          <w:sz w:val="24"/>
          <w:szCs w:val="24"/>
        </w:rPr>
        <w:t xml:space="preserve"> obdržela od</w:t>
      </w:r>
      <w:r>
        <w:rPr>
          <w:sz w:val="24"/>
          <w:szCs w:val="24"/>
        </w:rPr>
        <w:t xml:space="preserve"> </w:t>
      </w:r>
      <w:r w:rsidR="001A5BDD">
        <w:rPr>
          <w:sz w:val="24"/>
          <w:szCs w:val="24"/>
        </w:rPr>
        <w:t>pan</w:t>
      </w:r>
      <w:r>
        <w:rPr>
          <w:sz w:val="24"/>
          <w:szCs w:val="24"/>
        </w:rPr>
        <w:t xml:space="preserve">a M. Nezvala z </w:t>
      </w:r>
      <w:r w:rsidR="001A5BDD">
        <w:rPr>
          <w:sz w:val="24"/>
          <w:szCs w:val="24"/>
        </w:rPr>
        <w:t>OMS Frýdek Místek</w:t>
      </w:r>
      <w:r>
        <w:rPr>
          <w:sz w:val="24"/>
          <w:szCs w:val="24"/>
        </w:rPr>
        <w:t xml:space="preserve"> dotaz k upřesnění osoby blízké.</w:t>
      </w:r>
    </w:p>
    <w:p w:rsidR="00782131" w:rsidRDefault="00782131" w:rsidP="00782131">
      <w:pPr>
        <w:jc w:val="both"/>
        <w:rPr>
          <w:sz w:val="24"/>
          <w:szCs w:val="24"/>
        </w:rPr>
      </w:pPr>
    </w:p>
    <w:p w:rsidR="009D5DE4" w:rsidRDefault="009D5DE4" w:rsidP="009D5DE4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9D5DE4" w:rsidRPr="009D5DE4" w:rsidRDefault="009D5DE4" w:rsidP="009D5DE4">
      <w:pPr>
        <w:spacing w:line="276" w:lineRule="auto"/>
        <w:jc w:val="both"/>
        <w:rPr>
          <w:b/>
          <w:sz w:val="24"/>
          <w:szCs w:val="24"/>
          <w:u w:val="single"/>
        </w:rPr>
      </w:pPr>
      <w:r w:rsidRPr="009D5DE4">
        <w:rPr>
          <w:b/>
          <w:sz w:val="24"/>
          <w:szCs w:val="24"/>
          <w:u w:val="single"/>
        </w:rPr>
        <w:t>Text dotazu:</w:t>
      </w:r>
    </w:p>
    <w:p w:rsidR="009D5DE4" w:rsidRDefault="009D5DE4" w:rsidP="009D5DE4">
      <w:pPr>
        <w:spacing w:line="276" w:lineRule="auto"/>
        <w:jc w:val="both"/>
        <w:rPr>
          <w:sz w:val="24"/>
          <w:szCs w:val="24"/>
        </w:rPr>
      </w:pPr>
    </w:p>
    <w:p w:rsidR="009D5DE4" w:rsidRPr="009D5DE4" w:rsidRDefault="009D5DE4" w:rsidP="009D5DE4">
      <w:pPr>
        <w:spacing w:line="276" w:lineRule="auto"/>
        <w:jc w:val="both"/>
        <w:rPr>
          <w:sz w:val="24"/>
          <w:szCs w:val="24"/>
        </w:rPr>
      </w:pPr>
      <w:r w:rsidRPr="009D5DE4">
        <w:rPr>
          <w:sz w:val="24"/>
          <w:szCs w:val="24"/>
        </w:rPr>
        <w:t>Dobrý den,</w:t>
      </w:r>
    </w:p>
    <w:p w:rsidR="009D5DE4" w:rsidRPr="009D5DE4" w:rsidRDefault="00EB2CB4" w:rsidP="009D5DE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D5DE4" w:rsidRPr="009D5DE4">
        <w:rPr>
          <w:sz w:val="24"/>
          <w:szCs w:val="24"/>
        </w:rPr>
        <w:t>ři přípravě zkoušek loveckých psů u našeho OMS jsme narazili na problém posuzování osoby blízké. Konkrétně</w:t>
      </w:r>
      <w:r>
        <w:rPr>
          <w:sz w:val="24"/>
          <w:szCs w:val="24"/>
        </w:rPr>
        <w:t>,</w:t>
      </w:r>
      <w:bookmarkStart w:id="0" w:name="_GoBack"/>
      <w:bookmarkEnd w:id="0"/>
      <w:r w:rsidR="009D5DE4" w:rsidRPr="009D5DE4">
        <w:rPr>
          <w:sz w:val="24"/>
          <w:szCs w:val="24"/>
        </w:rPr>
        <w:t xml:space="preserve"> zda neteř rozhodčího je ještě osobou blízkou (ZŘ, Všeobecná </w:t>
      </w:r>
      <w:proofErr w:type="gramStart"/>
      <w:r w:rsidR="009D5DE4" w:rsidRPr="009D5DE4">
        <w:rPr>
          <w:sz w:val="24"/>
          <w:szCs w:val="24"/>
        </w:rPr>
        <w:t>část, 2.Výklad</w:t>
      </w:r>
      <w:proofErr w:type="gramEnd"/>
      <w:r w:rsidR="009D5DE4" w:rsidRPr="009D5DE4">
        <w:rPr>
          <w:sz w:val="24"/>
          <w:szCs w:val="24"/>
        </w:rPr>
        <w:t xml:space="preserve"> základních pojmů).</w:t>
      </w:r>
      <w:r w:rsidR="009D5DE4">
        <w:rPr>
          <w:sz w:val="24"/>
          <w:szCs w:val="24"/>
        </w:rPr>
        <w:t xml:space="preserve"> </w:t>
      </w:r>
      <w:r w:rsidR="009D5DE4" w:rsidRPr="009D5DE4">
        <w:rPr>
          <w:sz w:val="24"/>
          <w:szCs w:val="24"/>
        </w:rPr>
        <w:t>Neteř zde uvedena není, tedy osobou blízkou není.  Můžete nám tuto skutečnost potvrdit.</w:t>
      </w:r>
      <w:r w:rsidR="009D5DE4">
        <w:rPr>
          <w:sz w:val="24"/>
          <w:szCs w:val="24"/>
        </w:rPr>
        <w:t xml:space="preserve"> </w:t>
      </w:r>
      <w:r w:rsidR="009D5DE4" w:rsidRPr="009D5DE4">
        <w:rPr>
          <w:sz w:val="24"/>
          <w:szCs w:val="24"/>
        </w:rPr>
        <w:t>Děkuji.</w:t>
      </w:r>
    </w:p>
    <w:p w:rsidR="009D5DE4" w:rsidRDefault="009D5DE4" w:rsidP="009D5DE4">
      <w:pPr>
        <w:jc w:val="both"/>
        <w:rPr>
          <w:sz w:val="24"/>
          <w:szCs w:val="24"/>
        </w:rPr>
      </w:pPr>
    </w:p>
    <w:p w:rsidR="00782131" w:rsidRPr="009D5DE4" w:rsidRDefault="009D5DE4" w:rsidP="009D5DE4">
      <w:pPr>
        <w:jc w:val="both"/>
        <w:rPr>
          <w:sz w:val="24"/>
          <w:szCs w:val="24"/>
        </w:rPr>
      </w:pPr>
      <w:r w:rsidRPr="009D5DE4">
        <w:rPr>
          <w:sz w:val="24"/>
          <w:szCs w:val="24"/>
        </w:rPr>
        <w:t>Za KK OMS Frýdek-Místek: M.</w:t>
      </w:r>
      <w:r>
        <w:rPr>
          <w:sz w:val="24"/>
          <w:szCs w:val="24"/>
        </w:rPr>
        <w:t xml:space="preserve"> </w:t>
      </w:r>
      <w:r w:rsidRPr="009D5DE4">
        <w:rPr>
          <w:sz w:val="24"/>
          <w:szCs w:val="24"/>
        </w:rPr>
        <w:t>Nezval</w:t>
      </w:r>
    </w:p>
    <w:p w:rsidR="00782131" w:rsidRDefault="00782131" w:rsidP="00782131">
      <w:pPr>
        <w:jc w:val="both"/>
        <w:rPr>
          <w:sz w:val="24"/>
          <w:szCs w:val="24"/>
        </w:rPr>
      </w:pPr>
    </w:p>
    <w:p w:rsidR="009B4B08" w:rsidRPr="009D5DE4" w:rsidRDefault="001A5BDD" w:rsidP="00782131">
      <w:pPr>
        <w:jc w:val="both"/>
        <w:rPr>
          <w:b/>
          <w:i/>
          <w:sz w:val="24"/>
          <w:szCs w:val="24"/>
          <w:u w:val="single"/>
        </w:rPr>
      </w:pPr>
      <w:r w:rsidRPr="009D5DE4">
        <w:rPr>
          <w:b/>
          <w:i/>
          <w:sz w:val="24"/>
          <w:szCs w:val="24"/>
          <w:u w:val="single"/>
        </w:rPr>
        <w:t>Odpověď</w:t>
      </w:r>
      <w:r w:rsidR="009D5DE4" w:rsidRPr="009D5DE4">
        <w:rPr>
          <w:b/>
          <w:i/>
          <w:sz w:val="24"/>
          <w:szCs w:val="24"/>
          <w:u w:val="single"/>
        </w:rPr>
        <w:t>:</w:t>
      </w:r>
      <w:r w:rsidRPr="009D5DE4">
        <w:rPr>
          <w:b/>
          <w:i/>
          <w:sz w:val="24"/>
          <w:szCs w:val="24"/>
          <w:u w:val="single"/>
        </w:rPr>
        <w:t xml:space="preserve"> </w:t>
      </w:r>
    </w:p>
    <w:p w:rsidR="00456EA6" w:rsidRDefault="00456EA6" w:rsidP="004C7FDF">
      <w:pPr>
        <w:spacing w:line="276" w:lineRule="auto"/>
        <w:ind w:right="425" w:firstLine="709"/>
        <w:jc w:val="both"/>
        <w:rPr>
          <w:rFonts w:eastAsia="Calibri"/>
          <w:sz w:val="24"/>
          <w:szCs w:val="24"/>
          <w:lang w:eastAsia="en-US"/>
        </w:rPr>
      </w:pPr>
    </w:p>
    <w:p w:rsidR="00456EA6" w:rsidRDefault="00456EA6" w:rsidP="004C7FDF">
      <w:pPr>
        <w:spacing w:line="276" w:lineRule="auto"/>
        <w:ind w:right="425" w:firstLine="709"/>
        <w:jc w:val="both"/>
        <w:rPr>
          <w:rFonts w:eastAsia="Calibri"/>
          <w:sz w:val="24"/>
          <w:szCs w:val="24"/>
          <w:lang w:eastAsia="en-US"/>
        </w:rPr>
      </w:pPr>
    </w:p>
    <w:p w:rsidR="00456EA6" w:rsidRPr="009D5DE4" w:rsidRDefault="001A5BDD" w:rsidP="00456EA6">
      <w:pPr>
        <w:spacing w:line="276" w:lineRule="auto"/>
        <w:ind w:right="425"/>
        <w:jc w:val="both"/>
        <w:rPr>
          <w:rFonts w:eastAsia="Calibri"/>
          <w:i/>
          <w:sz w:val="24"/>
          <w:szCs w:val="24"/>
          <w:lang w:eastAsia="en-US"/>
        </w:rPr>
      </w:pPr>
      <w:r w:rsidRPr="009D5DE4">
        <w:rPr>
          <w:rFonts w:eastAsia="Calibri"/>
          <w:i/>
          <w:sz w:val="24"/>
          <w:szCs w:val="24"/>
          <w:lang w:eastAsia="en-US"/>
        </w:rPr>
        <w:t>Dobrý den pane Nezvale,</w:t>
      </w:r>
    </w:p>
    <w:p w:rsidR="00456EA6" w:rsidRPr="009D5DE4" w:rsidRDefault="00456EA6" w:rsidP="00456EA6">
      <w:pPr>
        <w:spacing w:line="276" w:lineRule="auto"/>
        <w:ind w:right="425"/>
        <w:jc w:val="both"/>
        <w:rPr>
          <w:rFonts w:eastAsia="Calibri"/>
          <w:i/>
          <w:sz w:val="24"/>
          <w:szCs w:val="24"/>
          <w:lang w:eastAsia="en-US"/>
        </w:rPr>
      </w:pPr>
    </w:p>
    <w:p w:rsidR="00565ECA" w:rsidRPr="009D5DE4" w:rsidRDefault="001A5BDD" w:rsidP="001A5BDD">
      <w:pPr>
        <w:spacing w:line="276" w:lineRule="auto"/>
        <w:ind w:right="425"/>
        <w:jc w:val="both"/>
        <w:rPr>
          <w:i/>
          <w:sz w:val="24"/>
          <w:szCs w:val="24"/>
        </w:rPr>
      </w:pPr>
      <w:r w:rsidRPr="009D5DE4">
        <w:rPr>
          <w:i/>
          <w:sz w:val="24"/>
          <w:szCs w:val="24"/>
        </w:rPr>
        <w:tab/>
        <w:t xml:space="preserve">definice osoby blízké ve Všeobecné části Zkušebním řádu </w:t>
      </w:r>
      <w:r w:rsidR="00565ECA" w:rsidRPr="009D5DE4">
        <w:rPr>
          <w:i/>
          <w:sz w:val="24"/>
          <w:szCs w:val="24"/>
        </w:rPr>
        <w:t xml:space="preserve">(dále jen ZŘ) </w:t>
      </w:r>
      <w:r w:rsidRPr="009D5DE4">
        <w:rPr>
          <w:i/>
          <w:sz w:val="24"/>
          <w:szCs w:val="24"/>
        </w:rPr>
        <w:t>pro posuzování výkonu loveckých psů (čl. 2, výklad základních pojmů) není popsána zcela pregnantně, avšak zákon č. 89/2012 Občanský zákoník, část první – obecná část, § 22 zcela přesně definuje výklad pojmu osoby blízké</w:t>
      </w:r>
      <w:r w:rsidR="00565ECA" w:rsidRPr="009D5DE4">
        <w:rPr>
          <w:i/>
          <w:sz w:val="24"/>
          <w:szCs w:val="24"/>
        </w:rPr>
        <w:t xml:space="preserve"> - osoby v poměru rodinném jsou pokládány za osoby blízké. Zkušební řád nemůže naprosto precizně definovat všechny pojmy, a proto je v případě nejasností třeba řídit se nadřazeným právním předpisem, kterým je Občanský zákoník.</w:t>
      </w:r>
    </w:p>
    <w:p w:rsidR="00565ECA" w:rsidRDefault="00565ECA" w:rsidP="001A5BDD">
      <w:pPr>
        <w:spacing w:line="276" w:lineRule="auto"/>
        <w:ind w:right="425"/>
        <w:jc w:val="both"/>
        <w:rPr>
          <w:sz w:val="24"/>
          <w:szCs w:val="24"/>
        </w:rPr>
      </w:pPr>
    </w:p>
    <w:p w:rsidR="004C7FDF" w:rsidRDefault="009D5DE4" w:rsidP="004C7FDF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Zpracovali: </w:t>
      </w:r>
    </w:p>
    <w:p w:rsidR="009D5DE4" w:rsidRPr="00305CF5" w:rsidRDefault="009D5DE4" w:rsidP="009D5DE4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>Josef  Novák - předseda KK ČMMJ,</w:t>
      </w:r>
      <w:r w:rsidRPr="00305CF5">
        <w:rPr>
          <w:bCs/>
          <w:color w:val="auto"/>
        </w:rPr>
        <w:tab/>
      </w:r>
      <w:r>
        <w:rPr>
          <w:bCs/>
          <w:color w:val="auto"/>
        </w:rPr>
        <w:t xml:space="preserve"> Ing. </w:t>
      </w:r>
      <w:proofErr w:type="spellStart"/>
      <w:r>
        <w:rPr>
          <w:bCs/>
          <w:color w:val="auto"/>
        </w:rPr>
        <w:t>MgA</w:t>
      </w:r>
      <w:proofErr w:type="spellEnd"/>
      <w:r>
        <w:rPr>
          <w:bCs/>
          <w:color w:val="auto"/>
        </w:rPr>
        <w:t>. Jana Adámková - tajemník KK ČMMJ</w:t>
      </w:r>
    </w:p>
    <w:p w:rsidR="009D5DE4" w:rsidRDefault="009D5DE4" w:rsidP="004C7FDF">
      <w:pPr>
        <w:pStyle w:val="Default"/>
        <w:spacing w:line="276" w:lineRule="auto"/>
        <w:jc w:val="both"/>
        <w:rPr>
          <w:bCs/>
        </w:rPr>
      </w:pPr>
    </w:p>
    <w:p w:rsidR="004C7FDF" w:rsidRDefault="004C7FDF" w:rsidP="004C7FDF">
      <w:pPr>
        <w:pStyle w:val="Default"/>
        <w:spacing w:line="276" w:lineRule="auto"/>
        <w:jc w:val="both"/>
        <w:rPr>
          <w:bCs/>
        </w:rPr>
      </w:pPr>
    </w:p>
    <w:p w:rsidR="004C7FDF" w:rsidRDefault="004C7FDF" w:rsidP="004C7FDF">
      <w:pPr>
        <w:pStyle w:val="Default"/>
        <w:spacing w:line="276" w:lineRule="auto"/>
        <w:jc w:val="both"/>
        <w:rPr>
          <w:bCs/>
        </w:rPr>
      </w:pPr>
    </w:p>
    <w:p w:rsidR="004C7FDF" w:rsidRPr="00604D0A" w:rsidRDefault="004C7FDF" w:rsidP="009D5DE4">
      <w:pPr>
        <w:pStyle w:val="mcntmsonormal1"/>
        <w:jc w:val="center"/>
        <w:rPr>
          <w:b/>
          <w:bCs/>
          <w:color w:val="006600"/>
          <w:sz w:val="24"/>
          <w:szCs w:val="24"/>
        </w:rPr>
      </w:pPr>
    </w:p>
    <w:p w:rsidR="009B4B08" w:rsidRDefault="009B4B08" w:rsidP="009B4B08">
      <w:pPr>
        <w:pStyle w:val="Default"/>
        <w:spacing w:line="276" w:lineRule="auto"/>
        <w:ind w:firstLine="708"/>
        <w:jc w:val="both"/>
      </w:pPr>
    </w:p>
    <w:sectPr w:rsidR="009B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8"/>
    <w:rsid w:val="000A260F"/>
    <w:rsid w:val="001A5BDD"/>
    <w:rsid w:val="00342D1F"/>
    <w:rsid w:val="00380E74"/>
    <w:rsid w:val="003C2A53"/>
    <w:rsid w:val="00456EA6"/>
    <w:rsid w:val="004C7FDF"/>
    <w:rsid w:val="00565ECA"/>
    <w:rsid w:val="00572303"/>
    <w:rsid w:val="006212A2"/>
    <w:rsid w:val="006F7132"/>
    <w:rsid w:val="00767EB8"/>
    <w:rsid w:val="00782131"/>
    <w:rsid w:val="00836C19"/>
    <w:rsid w:val="009B4B08"/>
    <w:rsid w:val="009D5DE4"/>
    <w:rsid w:val="009E7B22"/>
    <w:rsid w:val="00A349D9"/>
    <w:rsid w:val="00BA6DFB"/>
    <w:rsid w:val="00E82A6A"/>
    <w:rsid w:val="00E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C7522D0-23CF-4EA9-8E44-5FD557C8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B4B08"/>
    <w:rPr>
      <w:color w:val="0563C1"/>
      <w:u w:val="single"/>
    </w:rPr>
  </w:style>
  <w:style w:type="paragraph" w:customStyle="1" w:styleId="Default">
    <w:name w:val="Default"/>
    <w:rsid w:val="009B4B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9B4B08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E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mj@cmmj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5</cp:revision>
  <cp:lastPrinted>2018-07-10T12:35:00Z</cp:lastPrinted>
  <dcterms:created xsi:type="dcterms:W3CDTF">2018-10-22T07:06:00Z</dcterms:created>
  <dcterms:modified xsi:type="dcterms:W3CDTF">2019-01-04T12:38:00Z</dcterms:modified>
</cp:coreProperties>
</file>