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ADE4E" w14:textId="77777777" w:rsidR="00DC150A" w:rsidRDefault="0082477C" w:rsidP="00DC150A">
      <w:pPr>
        <w:ind w:right="-284"/>
        <w:jc w:val="both"/>
        <w:rPr>
          <w:b/>
          <w:sz w:val="36"/>
          <w:szCs w:val="36"/>
        </w:rPr>
      </w:pPr>
      <w:r>
        <w:rPr>
          <w:sz w:val="20"/>
          <w:szCs w:val="20"/>
        </w:rPr>
        <w:object w:dxaOrig="1440" w:dyaOrig="1440" w14:anchorId="41580A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5.3pt;margin-top:.35pt;width:54pt;height:65.25pt;z-index:251659264;visibility:visible;mso-wrap-edited:f" o:allowincell="f" fillcolor="window">
            <v:imagedata r:id="rId5" o:title=""/>
            <w10:wrap type="square"/>
          </v:shape>
          <o:OLEObject Type="Embed" ProgID="Word.Picture.8" ShapeID="_x0000_s1026" DrawAspect="Content" ObjectID="_1659419990" r:id="rId6"/>
        </w:object>
      </w:r>
      <w:r w:rsidR="00DC150A">
        <w:rPr>
          <w:b/>
          <w:sz w:val="36"/>
          <w:szCs w:val="36"/>
        </w:rPr>
        <w:t>ČESKOMORAVSKÁ MYSLIVECKÁ JEDNOTA, z.s.</w:t>
      </w:r>
    </w:p>
    <w:p w14:paraId="54FF5530" w14:textId="15424134" w:rsidR="00DC150A" w:rsidRDefault="00DC150A" w:rsidP="00DC150A">
      <w:pPr>
        <w:ind w:left="-142"/>
        <w:jc w:val="both"/>
        <w:rPr>
          <w:rFonts w:ascii="Kastler" w:hAnsi="Kastler"/>
          <w:b/>
          <w:sz w:val="34"/>
        </w:rPr>
      </w:pPr>
      <w:r>
        <w:rPr>
          <w:b/>
          <w:i/>
          <w:sz w:val="22"/>
        </w:rPr>
        <w:t xml:space="preserve">Lešanská 1176/2a, 141 00 Praha 4;  tel. 221 592 961,  e-mail: </w:t>
      </w:r>
      <w:hyperlink r:id="rId7" w:history="1">
        <w:r w:rsidRPr="00E570ED">
          <w:rPr>
            <w:rStyle w:val="Hypertextovodkaz"/>
            <w:b/>
            <w:i/>
            <w:sz w:val="22"/>
          </w:rPr>
          <w:t>cmmj@cmmj.cz</w:t>
        </w:r>
      </w:hyperlink>
      <w:r>
        <w:rPr>
          <w:b/>
          <w:i/>
          <w:sz w:val="22"/>
        </w:rPr>
        <w:t xml:space="preserve"> , www.cmmj.cz</w:t>
      </w:r>
    </w:p>
    <w:p w14:paraId="62740035" w14:textId="77777777" w:rsidR="00DC150A" w:rsidRDefault="00DC150A" w:rsidP="00DC150A">
      <w:pPr>
        <w:ind w:left="7088"/>
        <w:jc w:val="both"/>
      </w:pPr>
    </w:p>
    <w:p w14:paraId="52D8A6EC" w14:textId="77777777" w:rsidR="00DC150A" w:rsidRDefault="00DC150A" w:rsidP="004B1756">
      <w:pPr>
        <w:jc w:val="both"/>
      </w:pPr>
    </w:p>
    <w:p w14:paraId="5C888DF7" w14:textId="77777777" w:rsidR="00DC150A" w:rsidRDefault="00DC150A" w:rsidP="00DC150A">
      <w:pPr>
        <w:jc w:val="both"/>
      </w:pPr>
    </w:p>
    <w:p w14:paraId="62D01A4B" w14:textId="77777777" w:rsidR="004B1756" w:rsidRDefault="004B1756" w:rsidP="00DC150A">
      <w:pPr>
        <w:ind w:firstLine="708"/>
        <w:jc w:val="right"/>
      </w:pPr>
    </w:p>
    <w:p w14:paraId="7DBB1B96" w14:textId="4FA1A2B2" w:rsidR="00DC150A" w:rsidRDefault="004B1756" w:rsidP="00DC150A">
      <w:pPr>
        <w:ind w:firstLine="708"/>
        <w:jc w:val="right"/>
      </w:pPr>
      <w:r>
        <w:t>20</w:t>
      </w:r>
      <w:r w:rsidR="00DC150A">
        <w:t xml:space="preserve">. </w:t>
      </w:r>
      <w:r>
        <w:t xml:space="preserve">srpna </w:t>
      </w:r>
      <w:r w:rsidR="00DC150A">
        <w:t>20</w:t>
      </w:r>
      <w:r w:rsidR="00CE77A2">
        <w:t>20</w:t>
      </w:r>
      <w:r w:rsidR="00DC150A">
        <w:t>, Praha</w:t>
      </w:r>
    </w:p>
    <w:p w14:paraId="0E1E480D" w14:textId="77777777" w:rsidR="00DC150A" w:rsidRDefault="00DC150A" w:rsidP="00DC150A">
      <w:pPr>
        <w:jc w:val="both"/>
      </w:pPr>
    </w:p>
    <w:p w14:paraId="3ABEC642" w14:textId="06EB56FE" w:rsidR="00DC150A" w:rsidRDefault="00DC150A" w:rsidP="00DC150A">
      <w:pPr>
        <w:jc w:val="both"/>
      </w:pPr>
    </w:p>
    <w:p w14:paraId="0D74F6F7" w14:textId="77777777" w:rsidR="004B1756" w:rsidRDefault="004B1756" w:rsidP="00DC150A">
      <w:pPr>
        <w:jc w:val="both"/>
      </w:pPr>
    </w:p>
    <w:p w14:paraId="43C899E8" w14:textId="13248DB0" w:rsidR="00DC150A" w:rsidRDefault="00DC150A" w:rsidP="005021F0">
      <w:pPr>
        <w:ind w:firstLine="708"/>
        <w:jc w:val="both"/>
      </w:pPr>
      <w:r w:rsidRPr="004B1756">
        <w:t xml:space="preserve">Kynologická komise ČMMJ, z. s. obdržela </w:t>
      </w:r>
      <w:r w:rsidR="00F75225">
        <w:t xml:space="preserve">opakovaně </w:t>
      </w:r>
      <w:r w:rsidRPr="004B1756">
        <w:t>dotaz</w:t>
      </w:r>
      <w:r w:rsidR="00F75225">
        <w:t xml:space="preserve">y </w:t>
      </w:r>
      <w:r w:rsidR="007171B8" w:rsidRPr="004B1756">
        <w:t>k</w:t>
      </w:r>
      <w:r w:rsidR="00F75225">
        <w:t> počtu čekatelů na zkouškách v bezkontaktním norování – zkoušce nováčků (ZN).</w:t>
      </w:r>
    </w:p>
    <w:p w14:paraId="4FA21C5E" w14:textId="77777777" w:rsidR="004B1756" w:rsidRPr="004B1756" w:rsidRDefault="004B1756" w:rsidP="005021F0">
      <w:pPr>
        <w:ind w:firstLine="708"/>
        <w:jc w:val="both"/>
      </w:pPr>
    </w:p>
    <w:p w14:paraId="7EC0B120" w14:textId="77777777" w:rsidR="00DC150A" w:rsidRPr="004B1756" w:rsidRDefault="00DC150A" w:rsidP="00DC150A">
      <w:pPr>
        <w:spacing w:line="276" w:lineRule="auto"/>
        <w:ind w:right="425"/>
        <w:jc w:val="both"/>
        <w:rPr>
          <w:rFonts w:eastAsia="Calibri"/>
          <w:bCs/>
          <w:u w:val="single"/>
          <w:lang w:eastAsia="en-US"/>
        </w:rPr>
      </w:pPr>
    </w:p>
    <w:p w14:paraId="41582724" w14:textId="6AE55F14" w:rsidR="00DC150A" w:rsidRDefault="00DC150A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  <w:r w:rsidRPr="004B1756">
        <w:rPr>
          <w:rFonts w:eastAsia="Calibri"/>
          <w:b/>
          <w:u w:val="single"/>
          <w:lang w:eastAsia="en-US"/>
        </w:rPr>
        <w:t xml:space="preserve">Text </w:t>
      </w:r>
      <w:r w:rsidR="00F75225">
        <w:rPr>
          <w:rFonts w:eastAsia="Calibri"/>
          <w:b/>
          <w:u w:val="single"/>
          <w:lang w:eastAsia="en-US"/>
        </w:rPr>
        <w:t>vyjádření</w:t>
      </w:r>
      <w:r w:rsidRPr="004B1756">
        <w:rPr>
          <w:rFonts w:eastAsia="Calibri"/>
          <w:b/>
          <w:u w:val="single"/>
          <w:lang w:eastAsia="en-US"/>
        </w:rPr>
        <w:t>:</w:t>
      </w:r>
    </w:p>
    <w:p w14:paraId="0E15D751" w14:textId="77777777" w:rsidR="004B1756" w:rsidRPr="004B1756" w:rsidRDefault="004B1756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</w:p>
    <w:p w14:paraId="2030B5F9" w14:textId="07C1C862" w:rsidR="004B1756" w:rsidRPr="004B1756" w:rsidRDefault="004B1756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</w:p>
    <w:p w14:paraId="750D961C" w14:textId="3E95F890" w:rsidR="004B1756" w:rsidRPr="004B1756" w:rsidRDefault="00F75225" w:rsidP="004B1756">
      <w:pPr>
        <w:ind w:right="425"/>
        <w:jc w:val="both"/>
        <w:rPr>
          <w:rFonts w:eastAsia="Calibri"/>
          <w:b/>
          <w:u w:val="single"/>
          <w:lang w:eastAsia="en-US"/>
        </w:rPr>
      </w:pPr>
      <w:r>
        <w:t>Zkušební řád, všeobecná část, v oddíle 12, odst. 2 uvádí: „</w:t>
      </w:r>
      <w:r w:rsidRPr="00BD6DD9">
        <w:rPr>
          <w:i/>
          <w:iCs/>
        </w:rPr>
        <w:t>Čekatele může pořadatel delegovat tak, aby pro každou skupinu byli delegování nejvýše dva čekatelé.“</w:t>
      </w:r>
      <w:r>
        <w:t xml:space="preserve">  Ve všeobecné části v oddíle 19 </w:t>
      </w:r>
      <w:r w:rsidRPr="00BD6DD9">
        <w:rPr>
          <w:i/>
          <w:iCs/>
        </w:rPr>
        <w:t>Všeobecná ustanovení</w:t>
      </w:r>
      <w:r>
        <w:rPr>
          <w:i/>
          <w:iCs/>
        </w:rPr>
        <w:t>, odst</w:t>
      </w:r>
      <w:r w:rsidRPr="00F75225">
        <w:t>. 7</w:t>
      </w:r>
      <w:r>
        <w:rPr>
          <w:i/>
          <w:iCs/>
        </w:rPr>
        <w:t xml:space="preserve"> </w:t>
      </w:r>
      <w:r w:rsidRPr="00BD6DD9">
        <w:rPr>
          <w:i/>
          <w:iCs/>
        </w:rPr>
        <w:t>Počty psů a rozhodčích pro zkoušky loveckých psů</w:t>
      </w:r>
      <w:r>
        <w:t xml:space="preserve"> uvádí u </w:t>
      </w:r>
      <w:r w:rsidRPr="00BD6DD9">
        <w:rPr>
          <w:i/>
          <w:iCs/>
        </w:rPr>
        <w:t>Norování nováčků (ZN)</w:t>
      </w:r>
      <w:r>
        <w:t xml:space="preserve"> sice neomezený počet psů ve skupině, avšak jedná se stále o jednu skupinu psů, kterou posuzují 2 rozhodčí a jeden vrchní rozhodčí. </w:t>
      </w:r>
      <w:r w:rsidRPr="00650F1E">
        <w:rPr>
          <w:b/>
        </w:rPr>
        <w:t>Na tento typ zkoušky proto mohou být delegováni nejvýše dva čekatelé.</w:t>
      </w:r>
    </w:p>
    <w:p w14:paraId="485CEF67" w14:textId="77777777" w:rsidR="00DC150A" w:rsidRDefault="00DC150A" w:rsidP="00DC150A">
      <w:pPr>
        <w:pStyle w:val="Default"/>
        <w:spacing w:line="276" w:lineRule="auto"/>
        <w:jc w:val="both"/>
        <w:rPr>
          <w:bCs/>
        </w:rPr>
      </w:pPr>
    </w:p>
    <w:p w14:paraId="775E70B9" w14:textId="77777777" w:rsidR="00F75225" w:rsidRDefault="00F75225" w:rsidP="00DC150A">
      <w:pPr>
        <w:pStyle w:val="Default"/>
        <w:spacing w:line="276" w:lineRule="auto"/>
        <w:jc w:val="both"/>
        <w:rPr>
          <w:bCs/>
        </w:rPr>
      </w:pPr>
    </w:p>
    <w:p w14:paraId="06A98D85" w14:textId="77777777" w:rsidR="00F75225" w:rsidRDefault="00F75225" w:rsidP="00DC150A">
      <w:pPr>
        <w:pStyle w:val="Default"/>
        <w:spacing w:line="276" w:lineRule="auto"/>
        <w:jc w:val="both"/>
        <w:rPr>
          <w:bCs/>
        </w:rPr>
      </w:pPr>
    </w:p>
    <w:p w14:paraId="639E38AB" w14:textId="7D176C7A" w:rsidR="005021F0" w:rsidRDefault="005021F0" w:rsidP="00DC150A">
      <w:pPr>
        <w:pStyle w:val="Default"/>
        <w:spacing w:line="276" w:lineRule="auto"/>
        <w:jc w:val="both"/>
        <w:rPr>
          <w:bCs/>
        </w:rPr>
      </w:pPr>
      <w:r>
        <w:rPr>
          <w:bCs/>
        </w:rPr>
        <w:t>Za KK vyřizují:</w:t>
      </w:r>
    </w:p>
    <w:p w14:paraId="47F0D628" w14:textId="77777777" w:rsidR="00DC150A" w:rsidRDefault="00DC150A" w:rsidP="00DC150A">
      <w:pPr>
        <w:pStyle w:val="Default"/>
        <w:spacing w:line="276" w:lineRule="auto"/>
        <w:jc w:val="both"/>
        <w:rPr>
          <w:bCs/>
        </w:rPr>
      </w:pPr>
      <w:r>
        <w:rPr>
          <w:bCs/>
        </w:rPr>
        <w:t>Josef Novák</w:t>
      </w:r>
      <w:r>
        <w:rPr>
          <w:bCs/>
        </w:rPr>
        <w:tab/>
        <w:t>v.r.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Ing. MgA. Jana Adámková </w:t>
      </w:r>
      <w:r w:rsidR="005021F0">
        <w:rPr>
          <w:bCs/>
        </w:rPr>
        <w:t>v.r.</w:t>
      </w:r>
    </w:p>
    <w:p w14:paraId="7D5494CB" w14:textId="77777777" w:rsidR="00DC150A" w:rsidRPr="00DC150A" w:rsidRDefault="00DC150A" w:rsidP="00DC150A">
      <w:pPr>
        <w:pStyle w:val="Default"/>
        <w:spacing w:line="276" w:lineRule="auto"/>
        <w:jc w:val="both"/>
        <w:rPr>
          <w:bCs/>
        </w:rPr>
      </w:pPr>
      <w:r>
        <w:rPr>
          <w:bCs/>
        </w:rPr>
        <w:t>předseda KK ČMMJ, z.s.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tajemník KK ČMMJ, z.s.</w:t>
      </w:r>
    </w:p>
    <w:p w14:paraId="30DD2EE7" w14:textId="77777777" w:rsidR="00CB59A7" w:rsidRDefault="00CB59A7"/>
    <w:p w14:paraId="305D10D6" w14:textId="77777777" w:rsidR="003F330A" w:rsidRDefault="003F330A"/>
    <w:p w14:paraId="7D5BAF11" w14:textId="77777777" w:rsidR="003F330A" w:rsidRDefault="003F330A"/>
    <w:sectPr w:rsidR="003F3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85794"/>
    <w:multiLevelType w:val="hybridMultilevel"/>
    <w:tmpl w:val="027E1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0A"/>
    <w:rsid w:val="00242F26"/>
    <w:rsid w:val="003F330A"/>
    <w:rsid w:val="004B1756"/>
    <w:rsid w:val="004E0436"/>
    <w:rsid w:val="005021F0"/>
    <w:rsid w:val="007171B8"/>
    <w:rsid w:val="0082477C"/>
    <w:rsid w:val="00AA0E8D"/>
    <w:rsid w:val="00CB59A7"/>
    <w:rsid w:val="00CE77A2"/>
    <w:rsid w:val="00DC150A"/>
    <w:rsid w:val="00EF6604"/>
    <w:rsid w:val="00F7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060060"/>
  <w15:chartTrackingRefBased/>
  <w15:docId w15:val="{F500EEF6-9553-4B6C-9F6F-D9D2E886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50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DC150A"/>
    <w:rPr>
      <w:color w:val="0563C1"/>
      <w:u w:val="single"/>
    </w:rPr>
  </w:style>
  <w:style w:type="paragraph" w:customStyle="1" w:styleId="Default">
    <w:name w:val="Default"/>
    <w:rsid w:val="00DC15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DC150A"/>
    <w:rPr>
      <w:i/>
      <w:iCs/>
    </w:rPr>
  </w:style>
  <w:style w:type="paragraph" w:customStyle="1" w:styleId="l3">
    <w:name w:val="l3"/>
    <w:basedOn w:val="Normln"/>
    <w:rsid w:val="00DC150A"/>
    <w:pPr>
      <w:spacing w:before="100" w:beforeAutospacing="1" w:after="100" w:afterAutospacing="1"/>
    </w:pPr>
    <w:rPr>
      <w:rFonts w:eastAsia="Times New Roman"/>
    </w:rPr>
  </w:style>
  <w:style w:type="paragraph" w:styleId="Normlnweb">
    <w:name w:val="Normal (Web)"/>
    <w:basedOn w:val="Normln"/>
    <w:uiPriority w:val="99"/>
    <w:unhideWhenUsed/>
    <w:rsid w:val="007171B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text">
    <w:name w:val="text"/>
    <w:basedOn w:val="Normln"/>
    <w:rsid w:val="007171B8"/>
    <w:pPr>
      <w:spacing w:line="288" w:lineRule="auto"/>
      <w:ind w:firstLine="170"/>
      <w:jc w:val="both"/>
    </w:pPr>
    <w:rPr>
      <w:rFonts w:ascii="MyriadPro-Cond" w:eastAsia="Times New Roman" w:hAnsi="MyriadPro-Cond"/>
      <w:snapToGrid w:val="0"/>
      <w:color w:val="000000"/>
      <w:spacing w:val="2"/>
      <w:sz w:val="18"/>
      <w:szCs w:val="20"/>
    </w:rPr>
  </w:style>
  <w:style w:type="paragraph" w:styleId="Bezmezer">
    <w:name w:val="No Spacing"/>
    <w:uiPriority w:val="1"/>
    <w:qFormat/>
    <w:rsid w:val="007171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mj@cmm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Jana Adámková</cp:lastModifiedBy>
  <cp:revision>7</cp:revision>
  <dcterms:created xsi:type="dcterms:W3CDTF">2020-08-04T05:03:00Z</dcterms:created>
  <dcterms:modified xsi:type="dcterms:W3CDTF">2020-08-20T07:13:00Z</dcterms:modified>
</cp:coreProperties>
</file>