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5EE" w:rsidRDefault="00934296" w:rsidP="00CD52C8">
      <w:pPr>
        <w:tabs>
          <w:tab w:val="left" w:pos="360"/>
          <w:tab w:val="left" w:pos="540"/>
        </w:tabs>
        <w:jc w:val="center"/>
        <w:rPr>
          <w:b/>
          <w:sz w:val="28"/>
        </w:rPr>
      </w:pPr>
      <w:r>
        <w:rPr>
          <w:b/>
          <w:sz w:val="28"/>
        </w:rPr>
        <w:t>Okruhy otázek</w:t>
      </w:r>
      <w:r w:rsidR="00CD52C8" w:rsidRPr="00791A80">
        <w:rPr>
          <w:b/>
          <w:sz w:val="28"/>
        </w:rPr>
        <w:t xml:space="preserve"> pro zkoušky na funkci rozhodčího z </w:t>
      </w:r>
      <w:r w:rsidR="003E45EE" w:rsidRPr="00791A80">
        <w:rPr>
          <w:b/>
          <w:sz w:val="28"/>
        </w:rPr>
        <w:t>výkonu pro</w:t>
      </w:r>
      <w:r w:rsidR="00CD52C8" w:rsidRPr="00791A80">
        <w:rPr>
          <w:b/>
          <w:sz w:val="28"/>
        </w:rPr>
        <w:t xml:space="preserve"> zkoušky </w:t>
      </w:r>
    </w:p>
    <w:p w:rsidR="00CD52C8" w:rsidRPr="00791A80" w:rsidRDefault="00CD52C8" w:rsidP="00CD52C8">
      <w:pPr>
        <w:tabs>
          <w:tab w:val="left" w:pos="360"/>
          <w:tab w:val="left" w:pos="540"/>
        </w:tabs>
        <w:jc w:val="center"/>
        <w:rPr>
          <w:b/>
          <w:sz w:val="28"/>
        </w:rPr>
      </w:pPr>
      <w:r w:rsidRPr="00791A80">
        <w:rPr>
          <w:b/>
          <w:sz w:val="28"/>
        </w:rPr>
        <w:t>(</w:t>
      </w:r>
      <w:r w:rsidR="00333753" w:rsidRPr="00791A80">
        <w:rPr>
          <w:b/>
          <w:sz w:val="28"/>
        </w:rPr>
        <w:t>ZN</w:t>
      </w:r>
      <w:r w:rsidR="002A0F10" w:rsidRPr="00791A80">
        <w:rPr>
          <w:b/>
          <w:sz w:val="28"/>
        </w:rPr>
        <w:t xml:space="preserve"> a I</w:t>
      </w:r>
      <w:r w:rsidR="00333753" w:rsidRPr="00791A80">
        <w:rPr>
          <w:b/>
          <w:sz w:val="28"/>
        </w:rPr>
        <w:t>ZN</w:t>
      </w:r>
      <w:r w:rsidRPr="00791A80">
        <w:rPr>
          <w:b/>
          <w:sz w:val="28"/>
        </w:rPr>
        <w:t>)</w:t>
      </w:r>
      <w:r w:rsidR="002A0F10" w:rsidRPr="00791A80">
        <w:rPr>
          <w:b/>
          <w:sz w:val="28"/>
        </w:rPr>
        <w:t xml:space="preserve">  </w:t>
      </w:r>
    </w:p>
    <w:p w:rsidR="00CD52C8" w:rsidRPr="00791A80" w:rsidRDefault="00CD52C8" w:rsidP="00CD52C8">
      <w:r w:rsidRPr="00791A80">
        <w:t>-----------------------------------------------------------------------------------------------------------------</w:t>
      </w:r>
    </w:p>
    <w:p w:rsidR="00CC6821" w:rsidRPr="00791A80" w:rsidRDefault="00CC6821">
      <w:pPr>
        <w:ind w:left="720"/>
        <w:rPr>
          <w:b/>
          <w:bCs/>
        </w:rPr>
      </w:pPr>
      <w:r w:rsidRPr="00791A80">
        <w:rPr>
          <w:b/>
          <w:bCs/>
        </w:rPr>
        <w:t xml:space="preserve">                                                                                                                                         </w:t>
      </w:r>
    </w:p>
    <w:p w:rsidR="00CC6821" w:rsidRDefault="00791A80" w:rsidP="00F06E96">
      <w:pPr>
        <w:tabs>
          <w:tab w:val="left" w:pos="720"/>
        </w:tabs>
        <w:ind w:left="502"/>
      </w:pPr>
      <w:r w:rsidRPr="00F06E96">
        <w:t>Vylosování lišek při Zkoušce nováčků provede</w:t>
      </w:r>
      <w:r w:rsidR="00CC6821" w:rsidRPr="00F06E96">
        <w:t>:</w:t>
      </w:r>
    </w:p>
    <w:p w:rsidR="00F06E96" w:rsidRPr="00F06E96" w:rsidRDefault="00F06E96" w:rsidP="00F06E96">
      <w:pPr>
        <w:tabs>
          <w:tab w:val="left" w:pos="720"/>
        </w:tabs>
        <w:ind w:left="502"/>
      </w:pPr>
    </w:p>
    <w:p w:rsidR="00F06E96" w:rsidRDefault="00F06E96" w:rsidP="00F06E96">
      <w:pPr>
        <w:tabs>
          <w:tab w:val="left" w:pos="720"/>
        </w:tabs>
        <w:ind w:left="502"/>
      </w:pPr>
      <w:r w:rsidRPr="00F06E96">
        <w:t>Před zahájením zkoušky zkontroluje počet lišek a jejich očkovací průkazy:</w:t>
      </w:r>
    </w:p>
    <w:p w:rsidR="00F06E96" w:rsidRPr="00F06E96" w:rsidRDefault="00F06E96" w:rsidP="00F06E96">
      <w:pPr>
        <w:tabs>
          <w:tab w:val="left" w:pos="720"/>
        </w:tabs>
        <w:ind w:left="502"/>
      </w:pPr>
    </w:p>
    <w:p w:rsidR="003E45EE" w:rsidRDefault="003E45EE" w:rsidP="00F06E96">
      <w:pPr>
        <w:tabs>
          <w:tab w:val="left" w:pos="720"/>
        </w:tabs>
        <w:ind w:left="502"/>
        <w:rPr>
          <w:bCs/>
        </w:rPr>
      </w:pPr>
      <w:r w:rsidRPr="00F06E96">
        <w:t>K přímému kontaktu lišky se psem při Zkoušce nováčků</w:t>
      </w:r>
      <w:r w:rsidR="005C2F81" w:rsidRPr="00F06E96">
        <w:t>:</w:t>
      </w:r>
      <w:r w:rsidR="00F06E96" w:rsidRPr="00F06E96">
        <w:rPr>
          <w:bCs/>
        </w:rPr>
        <w:t xml:space="preserve"> </w:t>
      </w:r>
    </w:p>
    <w:p w:rsidR="00F06E96" w:rsidRPr="00F06E96" w:rsidRDefault="00F06E96" w:rsidP="00F06E96">
      <w:pPr>
        <w:tabs>
          <w:tab w:val="left" w:pos="720"/>
        </w:tabs>
        <w:ind w:left="502"/>
        <w:rPr>
          <w:bCs/>
        </w:rPr>
      </w:pPr>
    </w:p>
    <w:p w:rsidR="00097B61" w:rsidRDefault="009A2340" w:rsidP="00F06E96">
      <w:pPr>
        <w:tabs>
          <w:tab w:val="num" w:pos="567"/>
        </w:tabs>
        <w:ind w:left="502"/>
        <w:rPr>
          <w:bCs/>
        </w:rPr>
      </w:pPr>
      <w:r w:rsidRPr="00F06E96">
        <w:t>V ohraničeném prostoru nory se během zkoušení psa smí zdržovat bez souhlasu vrchního rozhodčího</w:t>
      </w:r>
      <w:r w:rsidR="00497A4C" w:rsidRPr="00F06E96">
        <w:t>:</w:t>
      </w:r>
      <w:r w:rsidR="00F06E96" w:rsidRPr="00F06E96">
        <w:rPr>
          <w:bCs/>
        </w:rPr>
        <w:t xml:space="preserve"> </w:t>
      </w:r>
    </w:p>
    <w:p w:rsidR="00F06E96" w:rsidRPr="00F06E96" w:rsidRDefault="00F06E96" w:rsidP="00F06E96">
      <w:pPr>
        <w:tabs>
          <w:tab w:val="num" w:pos="567"/>
        </w:tabs>
        <w:ind w:left="502"/>
        <w:rPr>
          <w:bCs/>
        </w:rPr>
      </w:pPr>
    </w:p>
    <w:p w:rsidR="00F06E96" w:rsidRDefault="00F06E96" w:rsidP="00F06E96">
      <w:pPr>
        <w:ind w:left="502"/>
        <w:rPr>
          <w:bCs/>
        </w:rPr>
      </w:pPr>
      <w:r w:rsidRPr="00F06E96">
        <w:t>Zkoušky jsou pořádány pro psy od věku:</w:t>
      </w:r>
      <w:r w:rsidRPr="00F06E96">
        <w:rPr>
          <w:bCs/>
        </w:rPr>
        <w:t xml:space="preserve"> </w:t>
      </w:r>
    </w:p>
    <w:p w:rsidR="00F06E96" w:rsidRPr="00F06E96" w:rsidRDefault="00F06E96" w:rsidP="00F06E96">
      <w:pPr>
        <w:ind w:left="502"/>
        <w:rPr>
          <w:bCs/>
        </w:rPr>
      </w:pPr>
    </w:p>
    <w:p w:rsidR="00F06E96" w:rsidRDefault="00F06E96" w:rsidP="00F06E96">
      <w:pPr>
        <w:tabs>
          <w:tab w:val="left" w:pos="709"/>
        </w:tabs>
        <w:ind w:left="502"/>
      </w:pPr>
      <w:r w:rsidRPr="00F06E96">
        <w:t xml:space="preserve">Na zkoušce, kde je zkoušeno 12 psů, musí být použito: </w:t>
      </w:r>
    </w:p>
    <w:p w:rsidR="00F06E96" w:rsidRPr="00F06E96" w:rsidRDefault="00F06E96" w:rsidP="00F06E96">
      <w:pPr>
        <w:tabs>
          <w:tab w:val="left" w:pos="709"/>
        </w:tabs>
        <w:ind w:left="502"/>
      </w:pPr>
    </w:p>
    <w:p w:rsidR="00097B61" w:rsidRDefault="00861DD8" w:rsidP="00F06E96">
      <w:pPr>
        <w:tabs>
          <w:tab w:val="left" w:pos="709"/>
        </w:tabs>
        <w:ind w:left="502"/>
      </w:pPr>
      <w:r w:rsidRPr="00F06E96">
        <w:t>Na zkoušce, kde je zkoušeno 9 psů, musí být použito</w:t>
      </w:r>
      <w:r w:rsidR="00CC6821" w:rsidRPr="00F06E96">
        <w:t>:</w:t>
      </w:r>
      <w:r w:rsidR="00F06E96" w:rsidRPr="00F06E96">
        <w:t xml:space="preserve"> </w:t>
      </w:r>
    </w:p>
    <w:p w:rsidR="00F06E96" w:rsidRPr="00F06E96" w:rsidRDefault="00F06E96" w:rsidP="00F06E96">
      <w:pPr>
        <w:tabs>
          <w:tab w:val="left" w:pos="709"/>
        </w:tabs>
        <w:ind w:left="502"/>
      </w:pPr>
    </w:p>
    <w:p w:rsidR="00097B61" w:rsidRDefault="003C6468" w:rsidP="00F06E96">
      <w:pPr>
        <w:tabs>
          <w:tab w:val="left" w:pos="709"/>
        </w:tabs>
        <w:ind w:left="502"/>
        <w:rPr>
          <w:bCs/>
        </w:rPr>
      </w:pPr>
      <w:r w:rsidRPr="00F06E96">
        <w:t>Vůdce po celou dobu zkoušky</w:t>
      </w:r>
      <w:r w:rsidR="00097B61" w:rsidRPr="00F06E96">
        <w:t>:</w:t>
      </w:r>
      <w:r w:rsidR="00F06E96" w:rsidRPr="00F06E96">
        <w:rPr>
          <w:bCs/>
        </w:rPr>
        <w:t xml:space="preserve"> </w:t>
      </w:r>
    </w:p>
    <w:p w:rsidR="00F06E96" w:rsidRPr="00F06E96" w:rsidRDefault="00F06E96" w:rsidP="00F06E96">
      <w:pPr>
        <w:tabs>
          <w:tab w:val="left" w:pos="709"/>
        </w:tabs>
        <w:ind w:left="502"/>
        <w:rPr>
          <w:bCs/>
        </w:rPr>
      </w:pPr>
    </w:p>
    <w:p w:rsidR="00F06E96" w:rsidRDefault="00F06E96" w:rsidP="00F06E96">
      <w:pPr>
        <w:tabs>
          <w:tab w:val="left" w:pos="709"/>
        </w:tabs>
        <w:ind w:left="502"/>
      </w:pPr>
      <w:r w:rsidRPr="00F06E96">
        <w:t>Pes bude vypuštěn:</w:t>
      </w:r>
    </w:p>
    <w:p w:rsidR="00F06E96" w:rsidRPr="00F06E96" w:rsidRDefault="00F06E96" w:rsidP="00F06E96">
      <w:pPr>
        <w:tabs>
          <w:tab w:val="left" w:pos="709"/>
        </w:tabs>
        <w:ind w:left="502"/>
        <w:rPr>
          <w:bCs/>
        </w:rPr>
      </w:pPr>
    </w:p>
    <w:p w:rsidR="00F06E96" w:rsidRDefault="00F06E96" w:rsidP="00F06E96">
      <w:pPr>
        <w:tabs>
          <w:tab w:val="left" w:pos="709"/>
        </w:tabs>
        <w:ind w:left="502"/>
      </w:pPr>
      <w:r w:rsidRPr="00F06E96">
        <w:t>Časový limit pro vsouknutí je:</w:t>
      </w:r>
    </w:p>
    <w:p w:rsidR="00F06E96" w:rsidRPr="00F06E96" w:rsidRDefault="00F06E96" w:rsidP="00F06E96">
      <w:pPr>
        <w:tabs>
          <w:tab w:val="left" w:pos="709"/>
        </w:tabs>
        <w:ind w:left="502"/>
        <w:rPr>
          <w:bCs/>
        </w:rPr>
      </w:pPr>
    </w:p>
    <w:p w:rsidR="00097B61" w:rsidRDefault="00EA7BA0" w:rsidP="00F06E96">
      <w:pPr>
        <w:tabs>
          <w:tab w:val="left" w:pos="709"/>
        </w:tabs>
        <w:ind w:left="502"/>
        <w:rPr>
          <w:bCs/>
        </w:rPr>
      </w:pPr>
      <w:r w:rsidRPr="00F06E96">
        <w:t>Pes musí dosáhnout prvního kotle do</w:t>
      </w:r>
      <w:r w:rsidR="00CC6821" w:rsidRPr="00F06E96">
        <w:t>:</w:t>
      </w:r>
      <w:r w:rsidR="00F06E96" w:rsidRPr="00F06E96">
        <w:rPr>
          <w:bCs/>
        </w:rPr>
        <w:t xml:space="preserve"> </w:t>
      </w:r>
    </w:p>
    <w:p w:rsidR="00F06E96" w:rsidRPr="00F06E96" w:rsidRDefault="00F06E96" w:rsidP="00F06E96">
      <w:pPr>
        <w:tabs>
          <w:tab w:val="left" w:pos="709"/>
        </w:tabs>
        <w:ind w:left="502"/>
        <w:rPr>
          <w:bCs/>
        </w:rPr>
      </w:pPr>
    </w:p>
    <w:p w:rsidR="00F06E96" w:rsidRDefault="00F06E96" w:rsidP="00F06E96">
      <w:pPr>
        <w:tabs>
          <w:tab w:val="left" w:pos="720"/>
        </w:tabs>
        <w:ind w:left="502"/>
        <w:rPr>
          <w:bCs/>
        </w:rPr>
      </w:pPr>
      <w:r w:rsidRPr="00F06E96">
        <w:t>Doléhání u prvního kotle musí trvat:</w:t>
      </w:r>
      <w:r w:rsidRPr="00F06E96">
        <w:rPr>
          <w:bCs/>
        </w:rPr>
        <w:t xml:space="preserve"> </w:t>
      </w:r>
    </w:p>
    <w:p w:rsidR="00F06E96" w:rsidRPr="00F06E96" w:rsidRDefault="00F06E96" w:rsidP="00F06E96">
      <w:pPr>
        <w:tabs>
          <w:tab w:val="left" w:pos="720"/>
        </w:tabs>
        <w:ind w:left="502"/>
        <w:rPr>
          <w:bCs/>
        </w:rPr>
      </w:pPr>
    </w:p>
    <w:p w:rsidR="00F06E96" w:rsidRDefault="00F06E96" w:rsidP="00F06E96">
      <w:pPr>
        <w:tabs>
          <w:tab w:val="left" w:pos="709"/>
        </w:tabs>
        <w:ind w:left="502"/>
      </w:pPr>
      <w:r w:rsidRPr="00F06E96">
        <w:t>Disciplína rychlost se měří:</w:t>
      </w:r>
    </w:p>
    <w:p w:rsidR="00F06E96" w:rsidRPr="00F06E96" w:rsidRDefault="00F06E96" w:rsidP="00F06E96">
      <w:pPr>
        <w:tabs>
          <w:tab w:val="left" w:pos="709"/>
        </w:tabs>
        <w:ind w:left="502"/>
        <w:rPr>
          <w:bCs/>
        </w:rPr>
      </w:pPr>
    </w:p>
    <w:p w:rsidR="00CC6821" w:rsidRDefault="00977390" w:rsidP="00F06E96">
      <w:pPr>
        <w:tabs>
          <w:tab w:val="left" w:pos="720"/>
        </w:tabs>
        <w:ind w:left="502"/>
        <w:rPr>
          <w:bCs/>
        </w:rPr>
      </w:pPr>
      <w:r w:rsidRPr="00F06E96">
        <w:t>Doléhání u třetího kotle trvá</w:t>
      </w:r>
      <w:r w:rsidR="00CC6821" w:rsidRPr="00F06E96">
        <w:t>:</w:t>
      </w:r>
      <w:r w:rsidR="00F06E96" w:rsidRPr="00F06E96">
        <w:rPr>
          <w:bCs/>
        </w:rPr>
        <w:t xml:space="preserve"> </w:t>
      </w:r>
    </w:p>
    <w:p w:rsidR="00F06E96" w:rsidRPr="00F06E96" w:rsidRDefault="00F06E96" w:rsidP="00F06E96">
      <w:pPr>
        <w:tabs>
          <w:tab w:val="left" w:pos="720"/>
        </w:tabs>
        <w:ind w:left="502"/>
        <w:rPr>
          <w:bCs/>
        </w:rPr>
      </w:pPr>
    </w:p>
    <w:p w:rsidR="00CC6821" w:rsidRDefault="00977390" w:rsidP="00F06E96">
      <w:pPr>
        <w:tabs>
          <w:tab w:val="left" w:pos="720"/>
        </w:tabs>
        <w:ind w:left="502"/>
        <w:rPr>
          <w:bCs/>
        </w:rPr>
      </w:pPr>
      <w:r w:rsidRPr="00F06E96">
        <w:t>Každý pes může zkoušku nováčků absolvovat</w:t>
      </w:r>
      <w:r w:rsidR="00CC6821" w:rsidRPr="00F06E96">
        <w:t>:</w:t>
      </w:r>
      <w:r w:rsidR="00F06E96" w:rsidRPr="00F06E96">
        <w:rPr>
          <w:bCs/>
        </w:rPr>
        <w:t xml:space="preserve"> </w:t>
      </w:r>
    </w:p>
    <w:p w:rsidR="00F06E96" w:rsidRPr="00F06E96" w:rsidRDefault="00F06E96" w:rsidP="00F06E96">
      <w:pPr>
        <w:tabs>
          <w:tab w:val="left" w:pos="720"/>
        </w:tabs>
        <w:ind w:left="502"/>
        <w:rPr>
          <w:bCs/>
        </w:rPr>
      </w:pPr>
    </w:p>
    <w:p w:rsidR="008916E0" w:rsidRDefault="0037767C" w:rsidP="00F06E96">
      <w:pPr>
        <w:tabs>
          <w:tab w:val="left" w:pos="720"/>
        </w:tabs>
        <w:ind w:left="502"/>
        <w:rPr>
          <w:bCs/>
        </w:rPr>
      </w:pPr>
      <w:r w:rsidRPr="00F06E96">
        <w:t>Při zkoušce nováčků pes hlásí méně než polovinu doby doléhání</w:t>
      </w:r>
      <w:r w:rsidR="00CC6821" w:rsidRPr="00F06E96">
        <w:t>:</w:t>
      </w:r>
      <w:r w:rsidR="00F06E96" w:rsidRPr="00F06E96">
        <w:rPr>
          <w:bCs/>
        </w:rPr>
        <w:t xml:space="preserve"> </w:t>
      </w:r>
    </w:p>
    <w:p w:rsidR="00F06E96" w:rsidRPr="00F06E96" w:rsidRDefault="00F06E96" w:rsidP="00F06E96">
      <w:pPr>
        <w:tabs>
          <w:tab w:val="left" w:pos="720"/>
        </w:tabs>
        <w:ind w:left="502"/>
        <w:rPr>
          <w:bCs/>
        </w:rPr>
      </w:pPr>
    </w:p>
    <w:p w:rsidR="00CC6821" w:rsidRDefault="00977A0A" w:rsidP="00F06E96">
      <w:pPr>
        <w:tabs>
          <w:tab w:val="left" w:pos="720"/>
        </w:tabs>
        <w:ind w:left="502"/>
        <w:rPr>
          <w:bCs/>
        </w:rPr>
      </w:pPr>
      <w:r w:rsidRPr="00F06E96">
        <w:t xml:space="preserve">Při zkoušce nováčků pes 2x opustí noru a bez povzbuzení vůdcem opět </w:t>
      </w:r>
      <w:proofErr w:type="spellStart"/>
      <w:r w:rsidRPr="00F06E96">
        <w:t>vsukne</w:t>
      </w:r>
      <w:proofErr w:type="spellEnd"/>
      <w:r w:rsidRPr="00F06E96">
        <w:t xml:space="preserve"> do nory</w:t>
      </w:r>
      <w:r w:rsidR="00CC6821" w:rsidRPr="00F06E96">
        <w:t>:</w:t>
      </w:r>
      <w:r w:rsidR="00F06E96" w:rsidRPr="00F06E96">
        <w:rPr>
          <w:bCs/>
        </w:rPr>
        <w:t xml:space="preserve"> </w:t>
      </w:r>
    </w:p>
    <w:p w:rsidR="00F06E96" w:rsidRPr="00F06E96" w:rsidRDefault="00F06E96" w:rsidP="00F06E96">
      <w:pPr>
        <w:tabs>
          <w:tab w:val="left" w:pos="720"/>
        </w:tabs>
        <w:ind w:left="502"/>
        <w:rPr>
          <w:bCs/>
        </w:rPr>
      </w:pPr>
    </w:p>
    <w:p w:rsidR="00DC5A31" w:rsidRDefault="00977A0A" w:rsidP="00F06E96">
      <w:pPr>
        <w:tabs>
          <w:tab w:val="left" w:pos="720"/>
        </w:tabs>
        <w:ind w:left="502"/>
        <w:rPr>
          <w:bCs/>
        </w:rPr>
      </w:pPr>
      <w:r w:rsidRPr="00F06E96">
        <w:t>Při zkoušce nováčků pes dosáhne třetího kotle 2,5 minuty od vypuštění z prvního kotle</w:t>
      </w:r>
      <w:r w:rsidR="00CC6821" w:rsidRPr="00F06E96">
        <w:t>:</w:t>
      </w:r>
      <w:r w:rsidR="00F06E96" w:rsidRPr="00F06E96">
        <w:rPr>
          <w:bCs/>
        </w:rPr>
        <w:t xml:space="preserve"> </w:t>
      </w:r>
    </w:p>
    <w:p w:rsidR="00F06E96" w:rsidRPr="00F06E96" w:rsidRDefault="00F06E96" w:rsidP="00F06E96">
      <w:pPr>
        <w:tabs>
          <w:tab w:val="left" w:pos="720"/>
        </w:tabs>
        <w:ind w:left="502"/>
        <w:rPr>
          <w:bCs/>
        </w:rPr>
      </w:pPr>
    </w:p>
    <w:p w:rsidR="00CC6821" w:rsidRDefault="00527589" w:rsidP="00F06E96">
      <w:pPr>
        <w:tabs>
          <w:tab w:val="left" w:pos="567"/>
        </w:tabs>
        <w:ind w:left="502"/>
        <w:rPr>
          <w:bCs/>
        </w:rPr>
      </w:pPr>
      <w:r w:rsidRPr="00F06E96">
        <w:t>Výsledek zkoušky nováčků musí být zapsán do průkazu původu:</w:t>
      </w:r>
      <w:r w:rsidR="00F06E96" w:rsidRPr="00F06E96">
        <w:rPr>
          <w:bCs/>
        </w:rPr>
        <w:t xml:space="preserve"> </w:t>
      </w:r>
    </w:p>
    <w:p w:rsidR="00F06E96" w:rsidRPr="00F06E96" w:rsidRDefault="00F06E96" w:rsidP="00F06E96">
      <w:pPr>
        <w:tabs>
          <w:tab w:val="left" w:pos="567"/>
        </w:tabs>
        <w:ind w:left="502"/>
        <w:rPr>
          <w:bCs/>
        </w:rPr>
      </w:pPr>
    </w:p>
    <w:p w:rsidR="00CC6821" w:rsidRDefault="007A5072" w:rsidP="00F06E96">
      <w:pPr>
        <w:tabs>
          <w:tab w:val="left" w:pos="720"/>
        </w:tabs>
        <w:ind w:left="502"/>
        <w:rPr>
          <w:bCs/>
        </w:rPr>
      </w:pPr>
      <w:r w:rsidRPr="00F06E96">
        <w:t>Individuální zkoušky z norování (IZN) se musí zúčastnit</w:t>
      </w:r>
      <w:r w:rsidR="00674CCA" w:rsidRPr="00F06E96">
        <w:t>:</w:t>
      </w:r>
      <w:r w:rsidR="00F06E96" w:rsidRPr="00F06E96">
        <w:rPr>
          <w:bCs/>
        </w:rPr>
        <w:t xml:space="preserve"> </w:t>
      </w:r>
    </w:p>
    <w:p w:rsidR="00F06E96" w:rsidRPr="00F06E96" w:rsidRDefault="00F06E96" w:rsidP="00F06E96">
      <w:pPr>
        <w:tabs>
          <w:tab w:val="left" w:pos="720"/>
        </w:tabs>
        <w:ind w:left="502"/>
        <w:rPr>
          <w:bCs/>
        </w:rPr>
      </w:pPr>
    </w:p>
    <w:p w:rsidR="00CC6821" w:rsidRDefault="007A5072" w:rsidP="00F06E96">
      <w:pPr>
        <w:tabs>
          <w:tab w:val="left" w:pos="720"/>
        </w:tabs>
        <w:ind w:left="502"/>
        <w:rPr>
          <w:bCs/>
        </w:rPr>
      </w:pPr>
      <w:r w:rsidRPr="00F06E96">
        <w:t>Hodnocení Individuální zkoušky z norování (IZN) se provede</w:t>
      </w:r>
      <w:r w:rsidR="00CC6821" w:rsidRPr="00F06E96">
        <w:t>:</w:t>
      </w:r>
      <w:r w:rsidR="00F06E96" w:rsidRPr="00F06E96">
        <w:rPr>
          <w:bCs/>
        </w:rPr>
        <w:t xml:space="preserve"> </w:t>
      </w:r>
    </w:p>
    <w:p w:rsidR="00F06E96" w:rsidRPr="00F06E96" w:rsidRDefault="00F06E96" w:rsidP="00F06E96">
      <w:pPr>
        <w:tabs>
          <w:tab w:val="left" w:pos="720"/>
        </w:tabs>
        <w:ind w:left="502"/>
        <w:rPr>
          <w:bCs/>
        </w:rPr>
      </w:pPr>
    </w:p>
    <w:p w:rsidR="00F321FC" w:rsidRDefault="007A5072" w:rsidP="00F06E96">
      <w:pPr>
        <w:tabs>
          <w:tab w:val="left" w:pos="720"/>
        </w:tabs>
        <w:ind w:left="502"/>
        <w:rPr>
          <w:bCs/>
        </w:rPr>
      </w:pPr>
      <w:r w:rsidRPr="00F06E96">
        <w:t>Vůdce psa na Individuální zkoušce z norování (IZN)</w:t>
      </w:r>
      <w:r w:rsidR="00CC6821" w:rsidRPr="00F06E96">
        <w:t>:</w:t>
      </w:r>
      <w:r w:rsidR="00F06E96" w:rsidRPr="00F06E96">
        <w:rPr>
          <w:bCs/>
        </w:rPr>
        <w:t xml:space="preserve"> </w:t>
      </w:r>
    </w:p>
    <w:p w:rsidR="00F06E96" w:rsidRPr="00F06E96" w:rsidRDefault="00F06E96" w:rsidP="00F06E96">
      <w:pPr>
        <w:tabs>
          <w:tab w:val="left" w:pos="720"/>
        </w:tabs>
        <w:ind w:left="502"/>
        <w:rPr>
          <w:bCs/>
        </w:rPr>
      </w:pPr>
    </w:p>
    <w:p w:rsidR="00F06E96" w:rsidRDefault="00F06E96" w:rsidP="00F06E96">
      <w:pPr>
        <w:tabs>
          <w:tab w:val="left" w:pos="720"/>
        </w:tabs>
        <w:ind w:left="502"/>
        <w:rPr>
          <w:bCs/>
        </w:rPr>
      </w:pPr>
      <w:r w:rsidRPr="00F06E96">
        <w:t>Při zkoušce nováčků se zkouší tyto disciplíny:</w:t>
      </w:r>
      <w:r w:rsidRPr="00F06E96">
        <w:rPr>
          <w:bCs/>
        </w:rPr>
        <w:t xml:space="preserve"> </w:t>
      </w:r>
    </w:p>
    <w:p w:rsidR="00F06E96" w:rsidRDefault="00F06E96" w:rsidP="00F06E96">
      <w:pPr>
        <w:tabs>
          <w:tab w:val="left" w:pos="720"/>
        </w:tabs>
        <w:ind w:left="502"/>
        <w:rPr>
          <w:bCs/>
        </w:rPr>
      </w:pPr>
    </w:p>
    <w:p w:rsidR="00934296" w:rsidRPr="00F06E96" w:rsidRDefault="00934296" w:rsidP="00F06E96">
      <w:pPr>
        <w:tabs>
          <w:tab w:val="left" w:pos="720"/>
        </w:tabs>
        <w:ind w:left="502"/>
        <w:rPr>
          <w:bCs/>
        </w:rPr>
      </w:pPr>
    </w:p>
    <w:p w:rsidR="00F06E96" w:rsidRDefault="00F06E96" w:rsidP="00F06E96">
      <w:pPr>
        <w:tabs>
          <w:tab w:val="left" w:pos="720"/>
        </w:tabs>
        <w:ind w:left="502"/>
        <w:rPr>
          <w:bCs/>
        </w:rPr>
      </w:pPr>
      <w:r w:rsidRPr="00F06E96">
        <w:lastRenderedPageBreak/>
        <w:t>Při zkoušce nováčků pes přeruší kontakt s liškou na dobu delší než je polovina doby práce v daném místě:</w:t>
      </w:r>
      <w:r w:rsidRPr="00F06E96">
        <w:rPr>
          <w:bCs/>
        </w:rPr>
        <w:t xml:space="preserve"> </w:t>
      </w:r>
    </w:p>
    <w:p w:rsidR="00F06E96" w:rsidRPr="00F06E96" w:rsidRDefault="00F06E96" w:rsidP="00F06E96">
      <w:pPr>
        <w:tabs>
          <w:tab w:val="left" w:pos="720"/>
        </w:tabs>
        <w:ind w:left="502"/>
        <w:rPr>
          <w:bCs/>
        </w:rPr>
      </w:pPr>
    </w:p>
    <w:p w:rsidR="00F06E96" w:rsidRDefault="00F06E96" w:rsidP="00F06E96">
      <w:pPr>
        <w:tabs>
          <w:tab w:val="left" w:pos="720"/>
        </w:tabs>
        <w:ind w:left="502"/>
        <w:rPr>
          <w:bCs/>
        </w:rPr>
      </w:pPr>
      <w:r w:rsidRPr="00F06E96">
        <w:t xml:space="preserve">Individuální zkoušky z norování (IZN) se může </w:t>
      </w:r>
      <w:proofErr w:type="spellStart"/>
      <w:r w:rsidRPr="00F06E96">
        <w:t>z</w:t>
      </w:r>
      <w:r w:rsidR="00934296">
        <w:t>ů</w:t>
      </w:r>
      <w:r w:rsidRPr="00F06E96">
        <w:t>častnit</w:t>
      </w:r>
      <w:proofErr w:type="spellEnd"/>
      <w:r w:rsidRPr="00F06E96">
        <w:t>:</w:t>
      </w:r>
      <w:r w:rsidRPr="00F06E96">
        <w:rPr>
          <w:bCs/>
        </w:rPr>
        <w:t xml:space="preserve"> </w:t>
      </w:r>
      <w:bookmarkStart w:id="0" w:name="_GoBack"/>
      <w:bookmarkEnd w:id="0"/>
    </w:p>
    <w:p w:rsidR="00F06E96" w:rsidRPr="00F06E96" w:rsidRDefault="00F06E96" w:rsidP="00F06E96">
      <w:pPr>
        <w:tabs>
          <w:tab w:val="left" w:pos="720"/>
        </w:tabs>
        <w:ind w:left="502"/>
        <w:rPr>
          <w:bCs/>
        </w:rPr>
      </w:pPr>
    </w:p>
    <w:p w:rsidR="00F06E96" w:rsidRDefault="00F06E96" w:rsidP="00F06E96">
      <w:pPr>
        <w:tabs>
          <w:tab w:val="left" w:pos="720"/>
        </w:tabs>
        <w:ind w:left="502"/>
        <w:rPr>
          <w:bCs/>
        </w:rPr>
      </w:pPr>
      <w:r w:rsidRPr="00F06E96">
        <w:t>Podmínkou pro úspěšné složení Individuální zkoušky z norování (IZN) je:</w:t>
      </w:r>
      <w:r w:rsidRPr="00F06E96">
        <w:rPr>
          <w:bCs/>
        </w:rPr>
        <w:t xml:space="preserve"> </w:t>
      </w:r>
    </w:p>
    <w:p w:rsidR="00F06E96" w:rsidRPr="00F06E96" w:rsidRDefault="00F06E96" w:rsidP="00F06E96">
      <w:pPr>
        <w:tabs>
          <w:tab w:val="left" w:pos="720"/>
        </w:tabs>
        <w:ind w:left="502"/>
        <w:rPr>
          <w:bCs/>
        </w:rPr>
      </w:pPr>
    </w:p>
    <w:p w:rsidR="00F06E96" w:rsidRPr="00F06E96" w:rsidRDefault="00F06E96" w:rsidP="00F06E96">
      <w:pPr>
        <w:tabs>
          <w:tab w:val="left" w:pos="720"/>
        </w:tabs>
        <w:ind w:left="502"/>
        <w:rPr>
          <w:bCs/>
        </w:rPr>
      </w:pPr>
      <w:r w:rsidRPr="00F06E96">
        <w:t>Před provedením Individuální zkoušky z norování (IZN) je vůdce povinen kontaktovat:</w:t>
      </w:r>
      <w:r w:rsidRPr="00F06E96">
        <w:rPr>
          <w:bCs/>
        </w:rPr>
        <w:t xml:space="preserve"> </w:t>
      </w:r>
    </w:p>
    <w:p w:rsidR="00F06E96" w:rsidRDefault="00F06E96" w:rsidP="00F06E96">
      <w:pPr>
        <w:tabs>
          <w:tab w:val="left" w:pos="720"/>
        </w:tabs>
        <w:rPr>
          <w:b/>
          <w:bCs/>
        </w:rPr>
      </w:pPr>
    </w:p>
    <w:sectPr w:rsidR="00F06E96" w:rsidSect="001829B5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28E6C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6C08A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9E75B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EDD5A6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FCD2AC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C8"/>
    <w:rsid w:val="00072B69"/>
    <w:rsid w:val="00090A33"/>
    <w:rsid w:val="00097B61"/>
    <w:rsid w:val="001829B5"/>
    <w:rsid w:val="00196121"/>
    <w:rsid w:val="002A0F10"/>
    <w:rsid w:val="00333753"/>
    <w:rsid w:val="00354F70"/>
    <w:rsid w:val="0037767C"/>
    <w:rsid w:val="003C6468"/>
    <w:rsid w:val="003E45EE"/>
    <w:rsid w:val="004447D3"/>
    <w:rsid w:val="00466FB4"/>
    <w:rsid w:val="00493A35"/>
    <w:rsid w:val="00497A4C"/>
    <w:rsid w:val="00527589"/>
    <w:rsid w:val="005C2F81"/>
    <w:rsid w:val="00674CCA"/>
    <w:rsid w:val="006C5F5B"/>
    <w:rsid w:val="00716484"/>
    <w:rsid w:val="00791A80"/>
    <w:rsid w:val="007A5072"/>
    <w:rsid w:val="00861DD8"/>
    <w:rsid w:val="008916E0"/>
    <w:rsid w:val="008D4AFB"/>
    <w:rsid w:val="00934296"/>
    <w:rsid w:val="00946792"/>
    <w:rsid w:val="00977390"/>
    <w:rsid w:val="00977A0A"/>
    <w:rsid w:val="009A2340"/>
    <w:rsid w:val="009E33D8"/>
    <w:rsid w:val="009F0DA2"/>
    <w:rsid w:val="00A804C1"/>
    <w:rsid w:val="00BB03E7"/>
    <w:rsid w:val="00CC6821"/>
    <w:rsid w:val="00CD52C8"/>
    <w:rsid w:val="00DC5A31"/>
    <w:rsid w:val="00DE1C04"/>
    <w:rsid w:val="00E944D5"/>
    <w:rsid w:val="00EA7BA0"/>
    <w:rsid w:val="00EB0EB6"/>
    <w:rsid w:val="00EE1F38"/>
    <w:rsid w:val="00F06E96"/>
    <w:rsid w:val="00F321FC"/>
    <w:rsid w:val="00F52FA5"/>
    <w:rsid w:val="00F85677"/>
    <w:rsid w:val="00FD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3E70C-5F10-495B-9846-4F6B606C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9B5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rsid w:val="001829B5"/>
  </w:style>
  <w:style w:type="paragraph" w:customStyle="1" w:styleId="Nadpis">
    <w:name w:val="Nadpis"/>
    <w:basedOn w:val="Normln"/>
    <w:next w:val="Zkladntext"/>
    <w:rsid w:val="001829B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1829B5"/>
    <w:pPr>
      <w:spacing w:after="120"/>
    </w:pPr>
  </w:style>
  <w:style w:type="paragraph" w:styleId="Seznam">
    <w:name w:val="List"/>
    <w:basedOn w:val="Zkladntext"/>
    <w:rsid w:val="001829B5"/>
    <w:rPr>
      <w:rFonts w:cs="Tahoma"/>
    </w:rPr>
  </w:style>
  <w:style w:type="paragraph" w:customStyle="1" w:styleId="Popisek">
    <w:name w:val="Popisek"/>
    <w:basedOn w:val="Normln"/>
    <w:rsid w:val="001829B5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829B5"/>
    <w:pPr>
      <w:suppressLineNumbers/>
    </w:pPr>
    <w:rPr>
      <w:rFonts w:cs="Tahoma"/>
    </w:rPr>
  </w:style>
  <w:style w:type="table" w:styleId="Mkatabulky">
    <w:name w:val="Table Grid"/>
    <w:basedOn w:val="Normlntabulka"/>
    <w:rsid w:val="00EE1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Elghund</dc:creator>
  <cp:lastModifiedBy>Marek Kraus</cp:lastModifiedBy>
  <cp:revision>4</cp:revision>
  <cp:lastPrinted>2015-02-10T14:15:00Z</cp:lastPrinted>
  <dcterms:created xsi:type="dcterms:W3CDTF">2016-01-27T11:43:00Z</dcterms:created>
  <dcterms:modified xsi:type="dcterms:W3CDTF">2016-01-28T12:11:00Z</dcterms:modified>
</cp:coreProperties>
</file>